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604C" w14:textId="77777777" w:rsidR="005D345D" w:rsidRPr="005D345D" w:rsidRDefault="005D345D" w:rsidP="005D345D">
      <w:pPr>
        <w:jc w:val="center"/>
        <w:rPr>
          <w:rFonts w:ascii="Castellar" w:hAnsi="Castellar"/>
          <w:b/>
          <w:color w:val="1F497D" w:themeColor="text2"/>
          <w:sz w:val="32"/>
          <w:szCs w:val="32"/>
        </w:rPr>
      </w:pPr>
      <w:r w:rsidRPr="005D345D">
        <w:rPr>
          <w:rFonts w:ascii="Castellar" w:hAnsi="Castellar"/>
          <w:b/>
          <w:color w:val="1F497D" w:themeColor="text2"/>
          <w:sz w:val="32"/>
          <w:szCs w:val="32"/>
          <w:highlight w:val="yellow"/>
        </w:rPr>
        <w:t>Lower Salford Township Police Department</w:t>
      </w:r>
    </w:p>
    <w:p w14:paraId="281CF451" w14:textId="77777777" w:rsidR="005D345D" w:rsidRDefault="005D345D" w:rsidP="0079154F">
      <w:pPr>
        <w:jc w:val="center"/>
        <w:rPr>
          <w:rFonts w:ascii="Castellar" w:hAnsi="Castellar"/>
          <w:b/>
          <w:color w:val="1F497D" w:themeColor="text2"/>
          <w:sz w:val="32"/>
          <w:szCs w:val="32"/>
          <w:highlight w:val="yellow"/>
        </w:rPr>
      </w:pPr>
    </w:p>
    <w:p w14:paraId="79D57D72" w14:textId="77777777" w:rsidR="005D345D" w:rsidRDefault="005D345D" w:rsidP="0079154F">
      <w:pPr>
        <w:jc w:val="center"/>
        <w:rPr>
          <w:rFonts w:ascii="Castellar" w:hAnsi="Castellar"/>
          <w:b/>
          <w:color w:val="1F497D" w:themeColor="text2"/>
          <w:sz w:val="32"/>
          <w:szCs w:val="32"/>
          <w:highlight w:val="yellow"/>
        </w:rPr>
      </w:pPr>
    </w:p>
    <w:p w14:paraId="0E3A7D32" w14:textId="77777777" w:rsidR="005D345D" w:rsidRDefault="00C826C2" w:rsidP="0079154F">
      <w:pPr>
        <w:jc w:val="center"/>
        <w:rPr>
          <w:rFonts w:ascii="Castellar" w:hAnsi="Castellar"/>
          <w:b/>
          <w:color w:val="1F497D" w:themeColor="text2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79B1DC4C" wp14:editId="375D41BA">
            <wp:extent cx="2270760" cy="2705100"/>
            <wp:effectExtent l="0" t="0" r="0" b="0"/>
            <wp:docPr id="1" name="Picture 1" descr="U:\My Documents\Patch decal 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My Documents\Patch decal 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1A786" w14:textId="77777777" w:rsidR="005D345D" w:rsidRPr="00C826C2" w:rsidRDefault="005D345D" w:rsidP="0079154F">
      <w:pPr>
        <w:jc w:val="center"/>
        <w:rPr>
          <w:rFonts w:ascii="Century Schoolbook" w:hAnsi="Century Schoolbook"/>
          <w:b/>
          <w:color w:val="1F497D" w:themeColor="text2"/>
          <w:sz w:val="28"/>
          <w:szCs w:val="28"/>
        </w:rPr>
      </w:pPr>
      <w:r w:rsidRPr="00C826C2">
        <w:rPr>
          <w:rFonts w:ascii="Century Schoolbook" w:hAnsi="Century Schoolbook"/>
          <w:b/>
          <w:color w:val="1F497D" w:themeColor="text2"/>
          <w:sz w:val="28"/>
          <w:szCs w:val="28"/>
        </w:rPr>
        <w:t>Thomas A. Medwid</w:t>
      </w:r>
    </w:p>
    <w:p w14:paraId="0FE4C102" w14:textId="77777777" w:rsidR="005D345D" w:rsidRPr="00C826C2" w:rsidRDefault="005D345D" w:rsidP="0079154F">
      <w:pPr>
        <w:jc w:val="center"/>
        <w:rPr>
          <w:rFonts w:ascii="Century Schoolbook" w:hAnsi="Century Schoolbook"/>
          <w:b/>
          <w:i/>
          <w:color w:val="1F497D" w:themeColor="text2"/>
          <w:sz w:val="28"/>
          <w:szCs w:val="28"/>
        </w:rPr>
      </w:pPr>
      <w:r w:rsidRPr="00C826C2">
        <w:rPr>
          <w:rFonts w:ascii="Century Schoolbook" w:hAnsi="Century Schoolbook"/>
          <w:b/>
          <w:i/>
          <w:color w:val="1F497D" w:themeColor="text2"/>
          <w:sz w:val="28"/>
          <w:szCs w:val="28"/>
        </w:rPr>
        <w:t>Chief of Police</w:t>
      </w:r>
    </w:p>
    <w:p w14:paraId="55CD30FB" w14:textId="77777777" w:rsidR="005D345D" w:rsidRDefault="005D345D" w:rsidP="0079154F">
      <w:pPr>
        <w:jc w:val="center"/>
        <w:rPr>
          <w:rFonts w:ascii="Century Schoolbook" w:hAnsi="Century Schoolbook"/>
          <w:b/>
          <w:i/>
          <w:color w:val="1F497D" w:themeColor="text2"/>
          <w:sz w:val="28"/>
          <w:szCs w:val="28"/>
        </w:rPr>
      </w:pPr>
    </w:p>
    <w:p w14:paraId="3BDD036C" w14:textId="77777777" w:rsidR="00C826C2" w:rsidRDefault="00C826C2" w:rsidP="0079154F">
      <w:pPr>
        <w:jc w:val="center"/>
        <w:rPr>
          <w:rFonts w:ascii="Century Schoolbook" w:hAnsi="Century Schoolbook"/>
          <w:b/>
          <w:color w:val="1F497D" w:themeColor="text2"/>
          <w:sz w:val="28"/>
          <w:szCs w:val="28"/>
        </w:rPr>
      </w:pPr>
      <w:r w:rsidRPr="00C826C2">
        <w:rPr>
          <w:rFonts w:ascii="Century Schoolbook" w:hAnsi="Century Schoolbook"/>
          <w:b/>
          <w:color w:val="1F497D" w:themeColor="text2"/>
          <w:sz w:val="28"/>
          <w:szCs w:val="28"/>
        </w:rPr>
        <w:t>379 Main Street</w:t>
      </w:r>
    </w:p>
    <w:p w14:paraId="28D911D7" w14:textId="77777777" w:rsidR="00C826C2" w:rsidRDefault="00C826C2" w:rsidP="0079154F">
      <w:pPr>
        <w:jc w:val="center"/>
        <w:rPr>
          <w:rFonts w:ascii="Century Schoolbook" w:hAnsi="Century Schoolbook"/>
          <w:b/>
          <w:color w:val="1F497D" w:themeColor="text2"/>
          <w:sz w:val="28"/>
          <w:szCs w:val="28"/>
        </w:rPr>
      </w:pPr>
      <w:r>
        <w:rPr>
          <w:rFonts w:ascii="Century Schoolbook" w:hAnsi="Century Schoolbook"/>
          <w:b/>
          <w:color w:val="1F497D" w:themeColor="text2"/>
          <w:sz w:val="28"/>
          <w:szCs w:val="28"/>
        </w:rPr>
        <w:t>Harleysville, PA 19438</w:t>
      </w:r>
    </w:p>
    <w:p w14:paraId="2A8E2326" w14:textId="77777777" w:rsidR="00C826C2" w:rsidRDefault="00C826C2" w:rsidP="0079154F">
      <w:pPr>
        <w:jc w:val="center"/>
        <w:rPr>
          <w:rFonts w:ascii="Century Schoolbook" w:hAnsi="Century Schoolbook"/>
          <w:b/>
          <w:color w:val="1F497D" w:themeColor="text2"/>
          <w:sz w:val="28"/>
          <w:szCs w:val="28"/>
        </w:rPr>
      </w:pPr>
      <w:r>
        <w:rPr>
          <w:rFonts w:ascii="Century Schoolbook" w:hAnsi="Century Schoolbook"/>
          <w:b/>
          <w:color w:val="1F497D" w:themeColor="text2"/>
          <w:sz w:val="28"/>
          <w:szCs w:val="28"/>
        </w:rPr>
        <w:t>(215) 256-9500</w:t>
      </w:r>
    </w:p>
    <w:p w14:paraId="29E72B91" w14:textId="77777777" w:rsidR="00C826C2" w:rsidRDefault="00C826C2" w:rsidP="0079154F">
      <w:pPr>
        <w:jc w:val="center"/>
        <w:rPr>
          <w:rFonts w:ascii="Century Schoolbook" w:hAnsi="Century Schoolbook"/>
          <w:b/>
          <w:color w:val="1F497D" w:themeColor="text2"/>
          <w:sz w:val="28"/>
          <w:szCs w:val="28"/>
        </w:rPr>
      </w:pPr>
      <w:r>
        <w:rPr>
          <w:rFonts w:ascii="Century Schoolbook" w:hAnsi="Century Schoolbook"/>
          <w:b/>
          <w:color w:val="1F497D" w:themeColor="text2"/>
          <w:sz w:val="28"/>
          <w:szCs w:val="28"/>
        </w:rPr>
        <w:t>www.lowersalfordtownship.org</w:t>
      </w:r>
    </w:p>
    <w:p w14:paraId="247F2D73" w14:textId="77777777" w:rsidR="00472752" w:rsidRPr="005D345D" w:rsidRDefault="008E3FFE" w:rsidP="0079154F">
      <w:pPr>
        <w:jc w:val="center"/>
        <w:rPr>
          <w:rFonts w:ascii="Castellar" w:hAnsi="Castellar"/>
          <w:b/>
          <w:color w:val="1F497D" w:themeColor="text2"/>
          <w:sz w:val="32"/>
          <w:szCs w:val="32"/>
        </w:rPr>
      </w:pPr>
      <w:r w:rsidRPr="005D345D">
        <w:rPr>
          <w:rFonts w:ascii="Castellar" w:hAnsi="Castellar"/>
          <w:b/>
          <w:color w:val="1F497D" w:themeColor="text2"/>
          <w:sz w:val="32"/>
          <w:szCs w:val="32"/>
          <w:highlight w:val="yellow"/>
        </w:rPr>
        <w:lastRenderedPageBreak/>
        <w:t>Lower Salford Township Police Department</w:t>
      </w:r>
    </w:p>
    <w:p w14:paraId="3DFF4B1A" w14:textId="77777777" w:rsidR="00C804E2" w:rsidRDefault="00C804E2" w:rsidP="008E3FFE">
      <w:pPr>
        <w:jc w:val="both"/>
        <w:rPr>
          <w:rFonts w:ascii="Century Schoolbook" w:hAnsi="Century Schoolbook" w:cs="Angsana New"/>
          <w:sz w:val="24"/>
          <w:szCs w:val="24"/>
        </w:rPr>
      </w:pPr>
    </w:p>
    <w:p w14:paraId="05F0F260" w14:textId="77777777" w:rsidR="008E3FFE" w:rsidRPr="00131B38" w:rsidRDefault="008E3FFE" w:rsidP="008E3FFE">
      <w:pPr>
        <w:jc w:val="both"/>
        <w:rPr>
          <w:rFonts w:ascii="Century Schoolbook" w:hAnsi="Century Schoolbook" w:cs="Angsana New"/>
          <w:i/>
          <w:sz w:val="24"/>
          <w:szCs w:val="24"/>
        </w:rPr>
      </w:pPr>
      <w:r w:rsidRPr="00131B38">
        <w:rPr>
          <w:rFonts w:ascii="Century Schoolbook" w:hAnsi="Century Schoolbook" w:cs="Angsana New"/>
          <w:i/>
          <w:sz w:val="24"/>
          <w:szCs w:val="24"/>
        </w:rPr>
        <w:t>The Hiring Process</w:t>
      </w:r>
    </w:p>
    <w:p w14:paraId="078EFCC2" w14:textId="77777777" w:rsidR="008E3FFE" w:rsidRPr="00C804E2" w:rsidRDefault="008E3FFE" w:rsidP="004E537B">
      <w:pPr>
        <w:jc w:val="both"/>
        <w:rPr>
          <w:rFonts w:ascii="Century Schoolbook" w:hAnsi="Century Schoolbook" w:cs="Angsana New"/>
          <w:sz w:val="24"/>
          <w:szCs w:val="24"/>
        </w:rPr>
      </w:pPr>
      <w:r w:rsidRPr="00C804E2">
        <w:rPr>
          <w:rFonts w:ascii="Century Schoolbook" w:hAnsi="Century Schoolbook" w:cs="Angsana New"/>
          <w:sz w:val="24"/>
          <w:szCs w:val="24"/>
        </w:rPr>
        <w:t>Submit your resume now.  When we initiate a hiring cycle, we will contact you and ask you to complete an employment application.  A select number of applicants will be invited to participate in an interview process.  The hiring process also includes an extensive background investigation, a polygraph examination, a medical evaluation, and a psychological evaluation.</w:t>
      </w:r>
    </w:p>
    <w:p w14:paraId="13835494" w14:textId="77777777" w:rsidR="0079154F" w:rsidRDefault="0079154F" w:rsidP="008E3FFE">
      <w:pPr>
        <w:jc w:val="both"/>
        <w:rPr>
          <w:rFonts w:ascii="Century Schoolbook" w:hAnsi="Century Schoolbook" w:cs="Angsana New"/>
          <w:sz w:val="24"/>
          <w:szCs w:val="24"/>
        </w:rPr>
        <w:sectPr w:rsidR="0079154F" w:rsidSect="004A6CB1">
          <w:type w:val="continuous"/>
          <w:pgSz w:w="15840" w:h="12240" w:orient="landscape"/>
          <w:pgMar w:top="720" w:right="1440" w:bottom="720" w:left="1440" w:header="720" w:footer="720" w:gutter="0"/>
          <w:pgBorders w:offsetFrom="page">
            <w:top w:val="single" w:sz="8" w:space="24" w:color="1F497D" w:themeColor="text2"/>
            <w:left w:val="single" w:sz="8" w:space="24" w:color="1F497D" w:themeColor="text2"/>
            <w:bottom w:val="single" w:sz="8" w:space="24" w:color="1F497D" w:themeColor="text2"/>
            <w:right w:val="single" w:sz="8" w:space="24" w:color="1F497D" w:themeColor="text2"/>
          </w:pgBorders>
          <w:cols w:space="720"/>
          <w:docGrid w:linePitch="360"/>
        </w:sectPr>
      </w:pPr>
    </w:p>
    <w:p w14:paraId="30506ACA" w14:textId="77777777" w:rsidR="004A6CB1" w:rsidRDefault="004A6CB1" w:rsidP="00452D7E">
      <w:pPr>
        <w:rPr>
          <w:rFonts w:ascii="Century Schoolbook" w:hAnsi="Century Schoolbook" w:cs="Angsana New"/>
          <w:sz w:val="24"/>
          <w:szCs w:val="24"/>
        </w:rPr>
      </w:pPr>
    </w:p>
    <w:p w14:paraId="181D83A1" w14:textId="77777777" w:rsidR="00452D7E" w:rsidRPr="004A6CB1" w:rsidRDefault="0079154F" w:rsidP="00452D7E">
      <w:pPr>
        <w:rPr>
          <w:rFonts w:ascii="Century Schoolbook" w:hAnsi="Century Schoolbook" w:cs="Angsana New"/>
          <w:i/>
          <w:sz w:val="24"/>
          <w:szCs w:val="24"/>
        </w:rPr>
      </w:pPr>
      <w:r w:rsidRPr="004A6CB1">
        <w:rPr>
          <w:rFonts w:ascii="Century Schoolbook" w:hAnsi="Century Schoolbook" w:cs="Angsana New"/>
          <w:i/>
          <w:sz w:val="24"/>
          <w:szCs w:val="24"/>
        </w:rPr>
        <w:t>M</w:t>
      </w:r>
      <w:r w:rsidR="008E3FFE" w:rsidRPr="004A6CB1">
        <w:rPr>
          <w:rFonts w:ascii="Century Schoolbook" w:hAnsi="Century Schoolbook" w:cs="Angsana New"/>
          <w:i/>
          <w:sz w:val="24"/>
          <w:szCs w:val="24"/>
        </w:rPr>
        <w:t>inimum</w:t>
      </w:r>
      <w:r w:rsidR="005035FA" w:rsidRPr="004A6CB1">
        <w:rPr>
          <w:rFonts w:ascii="Century Schoolbook" w:hAnsi="Century Schoolbook" w:cs="Angsana New"/>
          <w:i/>
          <w:sz w:val="24"/>
          <w:szCs w:val="24"/>
        </w:rPr>
        <w:t xml:space="preserve"> Qu</w:t>
      </w:r>
      <w:r w:rsidR="008E3FFE" w:rsidRPr="004A6CB1">
        <w:rPr>
          <w:rFonts w:ascii="Century Schoolbook" w:hAnsi="Century Schoolbook" w:cs="Angsana New"/>
          <w:i/>
          <w:sz w:val="24"/>
          <w:szCs w:val="24"/>
        </w:rPr>
        <w:t>alifications</w:t>
      </w:r>
      <w:r w:rsidR="005035FA" w:rsidRPr="004A6CB1">
        <w:rPr>
          <w:rFonts w:ascii="Century Schoolbook" w:hAnsi="Century Schoolbook" w:cs="Angsana New"/>
          <w:i/>
          <w:sz w:val="24"/>
          <w:szCs w:val="24"/>
        </w:rPr>
        <w:tab/>
      </w:r>
      <w:r w:rsidR="00452D7E" w:rsidRPr="004A6CB1">
        <w:rPr>
          <w:rFonts w:ascii="Century Schoolbook" w:hAnsi="Century Schoolbook" w:cs="Angsana New"/>
          <w:i/>
          <w:sz w:val="24"/>
          <w:szCs w:val="24"/>
        </w:rPr>
        <w:tab/>
      </w:r>
      <w:r w:rsidR="00452D7E" w:rsidRPr="004A6CB1">
        <w:rPr>
          <w:rFonts w:ascii="Century Schoolbook" w:hAnsi="Century Schoolbook" w:cs="Angsana New"/>
          <w:i/>
          <w:sz w:val="24"/>
          <w:szCs w:val="24"/>
        </w:rPr>
        <w:tab/>
      </w:r>
    </w:p>
    <w:p w14:paraId="3F4F6C77" w14:textId="77777777" w:rsidR="005035FA" w:rsidRPr="00452D7E" w:rsidRDefault="008E3FFE" w:rsidP="00452D7E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4"/>
          <w:szCs w:val="24"/>
        </w:rPr>
      </w:pPr>
      <w:r w:rsidRPr="00452D7E">
        <w:rPr>
          <w:rFonts w:ascii="Century Schoolbook" w:hAnsi="Century Schoolbook" w:cs="Angsana New"/>
          <w:sz w:val="24"/>
          <w:szCs w:val="24"/>
        </w:rPr>
        <w:t>Minimum 21 years of age</w:t>
      </w:r>
      <w:r w:rsidR="005035FA" w:rsidRPr="00452D7E">
        <w:rPr>
          <w:rFonts w:ascii="Century Schoolbook" w:hAnsi="Century Schoolbook" w:cs="Angsana New"/>
          <w:sz w:val="24"/>
          <w:szCs w:val="24"/>
        </w:rPr>
        <w:tab/>
      </w:r>
    </w:p>
    <w:p w14:paraId="6500D4D0" w14:textId="77777777" w:rsidR="008E3FFE" w:rsidRPr="005035FA" w:rsidRDefault="008E3FFE" w:rsidP="00452D7E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4"/>
          <w:szCs w:val="24"/>
        </w:rPr>
      </w:pPr>
      <w:r w:rsidRPr="005035FA">
        <w:rPr>
          <w:rFonts w:ascii="Century Schoolbook" w:hAnsi="Century Schoolbook" w:cs="Angsana New"/>
          <w:sz w:val="24"/>
          <w:szCs w:val="24"/>
        </w:rPr>
        <w:t>U.S. Citizen</w:t>
      </w:r>
    </w:p>
    <w:p w14:paraId="6BF1299E" w14:textId="77777777" w:rsidR="008E3FFE" w:rsidRPr="00C804E2" w:rsidRDefault="005035FA" w:rsidP="00452D7E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V</w:t>
      </w:r>
      <w:r w:rsidR="008E3FFE" w:rsidRPr="00C804E2">
        <w:rPr>
          <w:rFonts w:ascii="Century Schoolbook" w:hAnsi="Century Schoolbook" w:cs="Angsana New"/>
          <w:sz w:val="24"/>
          <w:szCs w:val="24"/>
        </w:rPr>
        <w:t>alid PA driver’s license</w:t>
      </w:r>
    </w:p>
    <w:p w14:paraId="1DD68E7B" w14:textId="77777777" w:rsidR="008E3FFE" w:rsidRDefault="003D083E" w:rsidP="00452D7E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High Sch</w:t>
      </w:r>
      <w:r w:rsidR="008E3FFE" w:rsidRPr="00C804E2">
        <w:rPr>
          <w:rFonts w:ascii="Century Schoolbook" w:hAnsi="Century Schoolbook" w:cs="Angsana New"/>
          <w:sz w:val="24"/>
          <w:szCs w:val="24"/>
        </w:rPr>
        <w:t>o</w:t>
      </w:r>
      <w:r>
        <w:rPr>
          <w:rFonts w:ascii="Century Schoolbook" w:hAnsi="Century Schoolbook" w:cs="Angsana New"/>
          <w:sz w:val="24"/>
          <w:szCs w:val="24"/>
        </w:rPr>
        <w:t>o</w:t>
      </w:r>
      <w:r w:rsidR="008E3FFE" w:rsidRPr="00C804E2">
        <w:rPr>
          <w:rFonts w:ascii="Century Schoolbook" w:hAnsi="Century Schoolbook" w:cs="Angsana New"/>
          <w:sz w:val="24"/>
          <w:szCs w:val="24"/>
        </w:rPr>
        <w:t>l Diploma or GED</w:t>
      </w:r>
    </w:p>
    <w:p w14:paraId="4B24D6BB" w14:textId="638C13E2" w:rsidR="006C1BEB" w:rsidRDefault="006C1BEB" w:rsidP="00452D7E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No disqualifying convictions, as defined by MPOETC</w:t>
      </w:r>
      <w:r w:rsidR="00505A5D">
        <w:rPr>
          <w:rFonts w:ascii="Century Schoolbook" w:hAnsi="Century Schoolbook" w:cs="Angsana New"/>
          <w:sz w:val="24"/>
          <w:szCs w:val="24"/>
        </w:rPr>
        <w:t xml:space="preserve"> (</w:t>
      </w:r>
      <w:r w:rsidR="00505A5D" w:rsidRPr="00505A5D">
        <w:rPr>
          <w:rFonts w:ascii="Century Schoolbook" w:hAnsi="Century Schoolbook" w:cs="Angsana New"/>
          <w:color w:val="365F91" w:themeColor="accent1" w:themeShade="BF"/>
          <w:sz w:val="24"/>
          <w:szCs w:val="24"/>
        </w:rPr>
        <w:t>mpoetc.psp.pa.gov</w:t>
      </w:r>
      <w:r w:rsidR="00505A5D">
        <w:rPr>
          <w:rFonts w:ascii="Century Schoolbook" w:hAnsi="Century Schoolbook" w:cs="Angsana New"/>
          <w:sz w:val="24"/>
          <w:szCs w:val="24"/>
        </w:rPr>
        <w:t>)</w:t>
      </w:r>
    </w:p>
    <w:p w14:paraId="5F4E99CD" w14:textId="77777777" w:rsidR="006C1BEB" w:rsidRDefault="006C1BEB" w:rsidP="00452D7E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 xml:space="preserve">Ability to perform the core job description for Patrol Officer, as defined by </w:t>
      </w:r>
      <w:proofErr w:type="gramStart"/>
      <w:r>
        <w:rPr>
          <w:rFonts w:ascii="Century Schoolbook" w:hAnsi="Century Schoolbook" w:cs="Angsana New"/>
          <w:sz w:val="24"/>
          <w:szCs w:val="24"/>
        </w:rPr>
        <w:t>MPOETC</w:t>
      </w:r>
      <w:proofErr w:type="gramEnd"/>
    </w:p>
    <w:p w14:paraId="656F2D74" w14:textId="77777777" w:rsidR="00187F4B" w:rsidRPr="004A6CB1" w:rsidRDefault="004A6CB1" w:rsidP="00452D7E">
      <w:pPr>
        <w:rPr>
          <w:rFonts w:ascii="Century Schoolbook" w:hAnsi="Century Schoolbook" w:cs="Angsana New"/>
          <w:i/>
          <w:sz w:val="24"/>
          <w:szCs w:val="24"/>
        </w:rPr>
      </w:pPr>
      <w:r w:rsidRPr="004A6CB1">
        <w:rPr>
          <w:rFonts w:ascii="Century Schoolbook" w:hAnsi="Century Schoolbook" w:cs="Angsana New"/>
          <w:i/>
          <w:sz w:val="24"/>
          <w:szCs w:val="24"/>
        </w:rPr>
        <w:t xml:space="preserve">Salary </w:t>
      </w:r>
      <w:r>
        <w:rPr>
          <w:rFonts w:ascii="Century Schoolbook" w:hAnsi="Century Schoolbook" w:cs="Angsana New"/>
          <w:i/>
          <w:sz w:val="24"/>
          <w:szCs w:val="24"/>
        </w:rPr>
        <w:t>and Benefits Highlights</w:t>
      </w:r>
    </w:p>
    <w:p w14:paraId="752FAF20" w14:textId="0FDC0E5B" w:rsidR="00452D7E" w:rsidRDefault="00452D7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20</w:t>
      </w:r>
      <w:r w:rsidR="006C1BEB">
        <w:rPr>
          <w:rFonts w:ascii="Century Schoolbook" w:hAnsi="Century Schoolbook" w:cs="Angsana New"/>
          <w:sz w:val="24"/>
          <w:szCs w:val="24"/>
        </w:rPr>
        <w:t>2</w:t>
      </w:r>
      <w:r w:rsidR="00D46B95">
        <w:rPr>
          <w:rFonts w:ascii="Century Schoolbook" w:hAnsi="Century Schoolbook" w:cs="Angsana New"/>
          <w:sz w:val="24"/>
          <w:szCs w:val="24"/>
        </w:rPr>
        <w:t>3</w:t>
      </w:r>
      <w:r>
        <w:rPr>
          <w:rFonts w:ascii="Century Schoolbook" w:hAnsi="Century Schoolbook" w:cs="Angsana New"/>
          <w:sz w:val="24"/>
          <w:szCs w:val="24"/>
        </w:rPr>
        <w:t xml:space="preserve"> </w:t>
      </w:r>
      <w:r w:rsidR="00505A5D">
        <w:rPr>
          <w:rFonts w:ascii="Century Schoolbook" w:hAnsi="Century Schoolbook" w:cs="Angsana New"/>
          <w:sz w:val="24"/>
          <w:szCs w:val="24"/>
        </w:rPr>
        <w:t xml:space="preserve">– 2026 </w:t>
      </w:r>
      <w:r>
        <w:rPr>
          <w:rFonts w:ascii="Century Schoolbook" w:hAnsi="Century Schoolbook" w:cs="Angsana New"/>
          <w:sz w:val="24"/>
          <w:szCs w:val="24"/>
        </w:rPr>
        <w:t xml:space="preserve">Salary Range: </w:t>
      </w:r>
      <w:r w:rsidR="003D083E">
        <w:rPr>
          <w:rFonts w:ascii="Century Schoolbook" w:hAnsi="Century Schoolbook" w:cs="Angsana New"/>
          <w:sz w:val="24"/>
          <w:szCs w:val="24"/>
        </w:rPr>
        <w:t>$</w:t>
      </w:r>
      <w:r w:rsidR="003435E3">
        <w:rPr>
          <w:rFonts w:ascii="Century Schoolbook" w:hAnsi="Century Schoolbook" w:cs="Angsana New"/>
          <w:sz w:val="24"/>
          <w:szCs w:val="24"/>
        </w:rPr>
        <w:t>6</w:t>
      </w:r>
      <w:r w:rsidR="002B5AFE">
        <w:rPr>
          <w:rFonts w:ascii="Century Schoolbook" w:hAnsi="Century Schoolbook" w:cs="Angsana New"/>
          <w:sz w:val="24"/>
          <w:szCs w:val="24"/>
        </w:rPr>
        <w:t>6</w:t>
      </w:r>
      <w:r w:rsidR="003D083E">
        <w:rPr>
          <w:rFonts w:ascii="Century Schoolbook" w:hAnsi="Century Schoolbook" w:cs="Angsana New"/>
          <w:sz w:val="24"/>
          <w:szCs w:val="24"/>
        </w:rPr>
        <w:t>,</w:t>
      </w:r>
      <w:r w:rsidR="002B5AFE">
        <w:rPr>
          <w:rFonts w:ascii="Century Schoolbook" w:hAnsi="Century Schoolbook" w:cs="Angsana New"/>
          <w:sz w:val="24"/>
          <w:szCs w:val="24"/>
        </w:rPr>
        <w:t>574</w:t>
      </w:r>
      <w:r w:rsidR="003D083E">
        <w:rPr>
          <w:rFonts w:ascii="Century Schoolbook" w:hAnsi="Century Schoolbook" w:cs="Angsana New"/>
          <w:sz w:val="24"/>
          <w:szCs w:val="24"/>
        </w:rPr>
        <w:t xml:space="preserve"> – </w:t>
      </w:r>
      <w:r w:rsidR="006C1BEB">
        <w:rPr>
          <w:rFonts w:ascii="Century Schoolbook" w:hAnsi="Century Schoolbook" w:cs="Angsana New"/>
          <w:sz w:val="24"/>
          <w:szCs w:val="24"/>
        </w:rPr>
        <w:t>1</w:t>
      </w:r>
      <w:r w:rsidR="002B5AFE">
        <w:rPr>
          <w:rFonts w:ascii="Century Schoolbook" w:hAnsi="Century Schoolbook" w:cs="Angsana New"/>
          <w:sz w:val="24"/>
          <w:szCs w:val="24"/>
        </w:rPr>
        <w:t>27</w:t>
      </w:r>
      <w:r w:rsidR="006C1BEB">
        <w:rPr>
          <w:rFonts w:ascii="Century Schoolbook" w:hAnsi="Century Schoolbook" w:cs="Angsana New"/>
          <w:sz w:val="24"/>
          <w:szCs w:val="24"/>
        </w:rPr>
        <w:t>,</w:t>
      </w:r>
      <w:r w:rsidR="002B5AFE">
        <w:rPr>
          <w:rFonts w:ascii="Century Schoolbook" w:hAnsi="Century Schoolbook" w:cs="Angsana New"/>
          <w:sz w:val="24"/>
          <w:szCs w:val="24"/>
        </w:rPr>
        <w:t>305</w:t>
      </w:r>
    </w:p>
    <w:p w14:paraId="415E65B9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Act 600 Pension Plan</w:t>
      </w:r>
    </w:p>
    <w:p w14:paraId="5D7130DD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Generous vacation and holiday package</w:t>
      </w:r>
    </w:p>
    <w:p w14:paraId="5A6C7323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457 Deferred Compensation Plan</w:t>
      </w:r>
    </w:p>
    <w:p w14:paraId="0D89F24A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Consideration for lateral entry</w:t>
      </w:r>
    </w:p>
    <w:p w14:paraId="0020BBEE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Tuition reimbursement</w:t>
      </w:r>
    </w:p>
    <w:p w14:paraId="02D65209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Longevity compensation</w:t>
      </w:r>
    </w:p>
    <w:p w14:paraId="7315DC10" w14:textId="77777777" w:rsidR="003D083E" w:rsidRDefault="003D083E" w:rsidP="00452D7E">
      <w:pPr>
        <w:pStyle w:val="ListParagraph"/>
        <w:numPr>
          <w:ilvl w:val="0"/>
          <w:numId w:val="6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Rank differential</w:t>
      </w:r>
    </w:p>
    <w:p w14:paraId="28A85441" w14:textId="77777777" w:rsidR="003D083E" w:rsidRPr="00452D7E" w:rsidRDefault="003D083E" w:rsidP="003D083E">
      <w:pPr>
        <w:pStyle w:val="ListParagraph"/>
        <w:rPr>
          <w:rFonts w:ascii="Century Schoolbook" w:hAnsi="Century Schoolbook" w:cs="Angsana New"/>
          <w:sz w:val="24"/>
          <w:szCs w:val="24"/>
        </w:rPr>
      </w:pPr>
    </w:p>
    <w:p w14:paraId="5CB4FE61" w14:textId="77777777" w:rsidR="004C6102" w:rsidRDefault="004C6102" w:rsidP="00452D7E">
      <w:pPr>
        <w:rPr>
          <w:rFonts w:ascii="Century Schoolbook" w:hAnsi="Century Schoolbook" w:cs="Angsana New"/>
          <w:i/>
          <w:sz w:val="24"/>
          <w:szCs w:val="24"/>
        </w:rPr>
      </w:pPr>
    </w:p>
    <w:p w14:paraId="268FB4FE" w14:textId="77777777" w:rsidR="00452D7E" w:rsidRPr="004A6CB1" w:rsidRDefault="00452D7E" w:rsidP="00452D7E">
      <w:pPr>
        <w:rPr>
          <w:rFonts w:ascii="Century Schoolbook" w:hAnsi="Century Schoolbook" w:cs="Angsana New"/>
          <w:i/>
          <w:sz w:val="24"/>
          <w:szCs w:val="24"/>
        </w:rPr>
      </w:pPr>
      <w:r w:rsidRPr="004A6CB1">
        <w:rPr>
          <w:rFonts w:ascii="Century Schoolbook" w:hAnsi="Century Schoolbook" w:cs="Angsana New"/>
          <w:i/>
          <w:sz w:val="24"/>
          <w:szCs w:val="24"/>
        </w:rPr>
        <w:t>Preferred Qualification</w:t>
      </w:r>
      <w:r w:rsidR="004A6CB1">
        <w:rPr>
          <w:rFonts w:ascii="Century Schoolbook" w:hAnsi="Century Schoolbook" w:cs="Angsana New"/>
          <w:i/>
          <w:sz w:val="24"/>
          <w:szCs w:val="24"/>
        </w:rPr>
        <w:t>s</w:t>
      </w:r>
    </w:p>
    <w:p w14:paraId="721F415F" w14:textId="77777777" w:rsidR="00452D7E" w:rsidRDefault="00452D7E" w:rsidP="00452D7E">
      <w:pPr>
        <w:pStyle w:val="ListParagraph"/>
        <w:numPr>
          <w:ilvl w:val="0"/>
          <w:numId w:val="5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 xml:space="preserve">Act 120 Police Academy </w:t>
      </w:r>
    </w:p>
    <w:p w14:paraId="341BD632" w14:textId="77777777" w:rsidR="00452D7E" w:rsidRDefault="00452D7E" w:rsidP="00452D7E">
      <w:pPr>
        <w:pStyle w:val="ListParagraph"/>
        <w:numPr>
          <w:ilvl w:val="0"/>
          <w:numId w:val="5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Degree in Criminal Justice or related field</w:t>
      </w:r>
    </w:p>
    <w:p w14:paraId="2AF4F93B" w14:textId="77777777" w:rsidR="00452D7E" w:rsidRDefault="00452D7E" w:rsidP="00452D7E">
      <w:pPr>
        <w:pStyle w:val="ListParagraph"/>
        <w:numPr>
          <w:ilvl w:val="0"/>
          <w:numId w:val="5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Military experience</w:t>
      </w:r>
    </w:p>
    <w:p w14:paraId="130A27B3" w14:textId="77777777" w:rsidR="00452D7E" w:rsidRDefault="00452D7E" w:rsidP="00452D7E">
      <w:pPr>
        <w:pStyle w:val="ListParagraph"/>
        <w:numPr>
          <w:ilvl w:val="0"/>
          <w:numId w:val="5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Fire/EMS experience</w:t>
      </w:r>
    </w:p>
    <w:p w14:paraId="07A1BAA6" w14:textId="77777777" w:rsidR="00452D7E" w:rsidRDefault="00452D7E" w:rsidP="00452D7E">
      <w:pPr>
        <w:pStyle w:val="ListParagraph"/>
        <w:numPr>
          <w:ilvl w:val="0"/>
          <w:numId w:val="5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Technology and computer skills</w:t>
      </w:r>
    </w:p>
    <w:p w14:paraId="628223C1" w14:textId="77777777" w:rsidR="00452D7E" w:rsidRDefault="00452D7E" w:rsidP="00452D7E">
      <w:pPr>
        <w:pStyle w:val="ListParagraph"/>
        <w:numPr>
          <w:ilvl w:val="0"/>
          <w:numId w:val="5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Foreign language proficiency</w:t>
      </w:r>
    </w:p>
    <w:p w14:paraId="35A29ED2" w14:textId="77777777" w:rsidR="00BA7204" w:rsidRDefault="00BA7204" w:rsidP="004A6CB1">
      <w:pPr>
        <w:rPr>
          <w:rFonts w:ascii="Century Schoolbook" w:hAnsi="Century Schoolbook" w:cs="Angsana New"/>
          <w:i/>
          <w:sz w:val="24"/>
          <w:szCs w:val="24"/>
        </w:rPr>
      </w:pPr>
    </w:p>
    <w:p w14:paraId="3AB3B3DC" w14:textId="77777777" w:rsidR="004A6CB1" w:rsidRPr="004A6CB1" w:rsidRDefault="004A6CB1" w:rsidP="004A6CB1">
      <w:pPr>
        <w:rPr>
          <w:rFonts w:ascii="Century Schoolbook" w:hAnsi="Century Schoolbook" w:cs="Angsana New"/>
          <w:i/>
          <w:sz w:val="24"/>
          <w:szCs w:val="24"/>
        </w:rPr>
      </w:pPr>
      <w:r w:rsidRPr="004A6CB1">
        <w:rPr>
          <w:rFonts w:ascii="Century Schoolbook" w:hAnsi="Century Schoolbook" w:cs="Angsana New"/>
          <w:i/>
          <w:sz w:val="24"/>
          <w:szCs w:val="24"/>
        </w:rPr>
        <w:t xml:space="preserve">Career </w:t>
      </w:r>
      <w:r>
        <w:rPr>
          <w:rFonts w:ascii="Century Schoolbook" w:hAnsi="Century Schoolbook" w:cs="Angsana New"/>
          <w:i/>
          <w:sz w:val="24"/>
          <w:szCs w:val="24"/>
        </w:rPr>
        <w:t>Development Highlights</w:t>
      </w:r>
    </w:p>
    <w:p w14:paraId="1B07C309" w14:textId="3E6F9276" w:rsidR="004A6CB1" w:rsidRDefault="002B5AFE" w:rsidP="004A6CB1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 xml:space="preserve">Premier </w:t>
      </w:r>
      <w:r w:rsidR="004A6CB1">
        <w:rPr>
          <w:rFonts w:ascii="Century Schoolbook" w:hAnsi="Century Schoolbook" w:cs="Angsana New"/>
          <w:sz w:val="24"/>
          <w:szCs w:val="24"/>
        </w:rPr>
        <w:t>Accredited Law Enforcement Agency</w:t>
      </w:r>
    </w:p>
    <w:p w14:paraId="13D1E805" w14:textId="77777777" w:rsidR="004A6CB1" w:rsidRDefault="004A6CB1" w:rsidP="004A6CB1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Community Support</w:t>
      </w:r>
    </w:p>
    <w:p w14:paraId="76BEC0AF" w14:textId="77777777" w:rsidR="004A6CB1" w:rsidRDefault="004A6CB1" w:rsidP="004A6CB1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Traffic Law Enforcement</w:t>
      </w:r>
    </w:p>
    <w:p w14:paraId="0EF2F49C" w14:textId="77777777" w:rsidR="004A6CB1" w:rsidRDefault="004A6CB1" w:rsidP="004A6CB1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Criminal Law Enforcement</w:t>
      </w:r>
    </w:p>
    <w:p w14:paraId="199EC20A" w14:textId="77777777" w:rsidR="004A6CB1" w:rsidRDefault="004A6CB1" w:rsidP="004A6CB1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Tactical Response/SWAT Team</w:t>
      </w:r>
    </w:p>
    <w:p w14:paraId="7A86CA67" w14:textId="77777777" w:rsidR="004A6CB1" w:rsidRDefault="004A6CB1" w:rsidP="004A6CB1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>
        <w:rPr>
          <w:rFonts w:ascii="Century Schoolbook" w:hAnsi="Century Schoolbook" w:cs="Angsana New"/>
          <w:sz w:val="24"/>
          <w:szCs w:val="24"/>
        </w:rPr>
        <w:t>Drug and DUI Task Force</w:t>
      </w:r>
      <w:r w:rsidR="006C1BEB">
        <w:rPr>
          <w:rFonts w:ascii="Century Schoolbook" w:hAnsi="Century Schoolbook" w:cs="Angsana New"/>
          <w:sz w:val="24"/>
          <w:szCs w:val="24"/>
        </w:rPr>
        <w:t>s</w:t>
      </w:r>
    </w:p>
    <w:p w14:paraId="18CFDF2F" w14:textId="77777777" w:rsidR="00187F4B" w:rsidRPr="004C6102" w:rsidRDefault="004A6CB1" w:rsidP="00452D7E">
      <w:pPr>
        <w:pStyle w:val="ListParagraph"/>
        <w:numPr>
          <w:ilvl w:val="0"/>
          <w:numId w:val="7"/>
        </w:numPr>
        <w:rPr>
          <w:rFonts w:ascii="Century Schoolbook" w:hAnsi="Century Schoolbook" w:cs="Angsana New"/>
          <w:sz w:val="24"/>
          <w:szCs w:val="24"/>
        </w:rPr>
      </w:pPr>
      <w:r w:rsidRPr="004C6102">
        <w:rPr>
          <w:rFonts w:ascii="Century Schoolbook" w:hAnsi="Century Schoolbook" w:cs="Angsana New"/>
          <w:sz w:val="24"/>
          <w:szCs w:val="24"/>
        </w:rPr>
        <w:t>Bike Patrol</w:t>
      </w:r>
    </w:p>
    <w:sectPr w:rsidR="00187F4B" w:rsidRPr="004C6102" w:rsidSect="004A6CB1">
      <w:type w:val="continuous"/>
      <w:pgSz w:w="15840" w:h="12240" w:orient="landscape"/>
      <w:pgMar w:top="720" w:right="1440" w:bottom="432" w:left="1440" w:header="720" w:footer="720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3DD"/>
    <w:multiLevelType w:val="hybridMultilevel"/>
    <w:tmpl w:val="5AC82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0B22"/>
    <w:multiLevelType w:val="hybridMultilevel"/>
    <w:tmpl w:val="810E7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CC2"/>
    <w:multiLevelType w:val="hybridMultilevel"/>
    <w:tmpl w:val="5D88BFF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EC07B1A"/>
    <w:multiLevelType w:val="hybridMultilevel"/>
    <w:tmpl w:val="CE065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559C1"/>
    <w:multiLevelType w:val="hybridMultilevel"/>
    <w:tmpl w:val="25DE2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D12C1"/>
    <w:multiLevelType w:val="hybridMultilevel"/>
    <w:tmpl w:val="66D8D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454B"/>
    <w:multiLevelType w:val="hybridMultilevel"/>
    <w:tmpl w:val="87D2EC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39903">
    <w:abstractNumId w:val="6"/>
  </w:num>
  <w:num w:numId="2" w16cid:durableId="169879629">
    <w:abstractNumId w:val="2"/>
  </w:num>
  <w:num w:numId="3" w16cid:durableId="1324318551">
    <w:abstractNumId w:val="5"/>
  </w:num>
  <w:num w:numId="4" w16cid:durableId="1646157933">
    <w:abstractNumId w:val="3"/>
  </w:num>
  <w:num w:numId="5" w16cid:durableId="1563758425">
    <w:abstractNumId w:val="4"/>
  </w:num>
  <w:num w:numId="6" w16cid:durableId="780950684">
    <w:abstractNumId w:val="0"/>
  </w:num>
  <w:num w:numId="7" w16cid:durableId="194465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28"/>
    <w:rsid w:val="00131B38"/>
    <w:rsid w:val="00187F4B"/>
    <w:rsid w:val="002B5AFE"/>
    <w:rsid w:val="003435E3"/>
    <w:rsid w:val="003D083E"/>
    <w:rsid w:val="00452D7E"/>
    <w:rsid w:val="00472752"/>
    <w:rsid w:val="004A6CB1"/>
    <w:rsid w:val="004C6102"/>
    <w:rsid w:val="004E537B"/>
    <w:rsid w:val="005019AC"/>
    <w:rsid w:val="005035FA"/>
    <w:rsid w:val="00505A5D"/>
    <w:rsid w:val="005D345D"/>
    <w:rsid w:val="006C1BEB"/>
    <w:rsid w:val="0079154F"/>
    <w:rsid w:val="008E3FFE"/>
    <w:rsid w:val="009504A6"/>
    <w:rsid w:val="00B57728"/>
    <w:rsid w:val="00BA7204"/>
    <w:rsid w:val="00C804E2"/>
    <w:rsid w:val="00C826C2"/>
    <w:rsid w:val="00D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E39D"/>
  <w15:docId w15:val="{01D1F378-E5FE-4486-8B83-260C8A34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FFE"/>
    <w:pPr>
      <w:ind w:left="720"/>
      <w:contextualSpacing/>
    </w:pPr>
  </w:style>
  <w:style w:type="table" w:styleId="TableGrid">
    <w:name w:val="Table Grid"/>
    <w:basedOn w:val="TableNormal"/>
    <w:uiPriority w:val="59"/>
    <w:rsid w:val="00C8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5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5B4B-8449-452A-A50D-B19C253B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Medwid</dc:creator>
  <cp:lastModifiedBy>Cory Moyer</cp:lastModifiedBy>
  <cp:revision>4</cp:revision>
  <dcterms:created xsi:type="dcterms:W3CDTF">2023-01-16T17:46:00Z</dcterms:created>
  <dcterms:modified xsi:type="dcterms:W3CDTF">2023-08-01T14:06:00Z</dcterms:modified>
</cp:coreProperties>
</file>